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62"/>
          <w:szCs w:val="62"/>
        </w:rPr>
      </w:pPr>
      <w:r w:rsidDel="00000000" w:rsidR="00000000" w:rsidRPr="00000000">
        <w:rPr>
          <w:sz w:val="62"/>
          <w:szCs w:val="62"/>
          <w:rtl w:val="0"/>
        </w:rPr>
        <w:t xml:space="preserve">Thespian Cord and Honors Agreement</w:t>
      </w:r>
    </w:p>
    <w:p w:rsidR="00000000" w:rsidDel="00000000" w:rsidP="00000000" w:rsidRDefault="00000000" w:rsidRPr="00000000" w14:paraId="00000002">
      <w:pPr>
        <w:rPr>
          <w:sz w:val="50"/>
          <w:szCs w:val="50"/>
        </w:rPr>
      </w:pPr>
      <w:r w:rsidDel="00000000" w:rsidR="00000000" w:rsidRPr="00000000">
        <w:rPr>
          <w:sz w:val="50"/>
          <w:szCs w:val="50"/>
          <w:rtl w:val="0"/>
        </w:rPr>
        <w:t xml:space="preserve">I, ____________________ understand my commitment to stay involved as a Thespian after Induction which involves earning 15 points/year in order to graduate in good standing and receive the honor cord. I will make attending monthly meetings a priority and will notify Miss Germanos directly if there is a reason that I must miss a meeting or be late/leave early. I will be involved in some way in every activity this year and will rpioritize collecting for the charity. I resolve to encourage non-Thespians to feel welcome, keep a positive attitude and set a good example for others by attending practices and meetings on time and having regular attendance. Date_________ Phone__________</w:t>
      </w:r>
    </w:p>
    <w:p w:rsidR="00000000" w:rsidDel="00000000" w:rsidP="00000000" w:rsidRDefault="00000000" w:rsidRPr="00000000" w14:paraId="00000003">
      <w:pPr>
        <w:jc w:val="center"/>
        <w:rPr>
          <w:sz w:val="50"/>
          <w:szCs w:val="50"/>
        </w:rPr>
      </w:pPr>
      <w:r w:rsidDel="00000000" w:rsidR="00000000" w:rsidRPr="00000000">
        <w:rPr>
          <w:sz w:val="50"/>
          <w:szCs w:val="50"/>
        </w:rPr>
        <w:drawing>
          <wp:inline distB="114300" distT="114300" distL="114300" distR="114300">
            <wp:extent cx="1919288" cy="21474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2147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